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2274" w14:textId="77777777" w:rsidR="008A74BD" w:rsidRPr="00E23545" w:rsidRDefault="008A74BD" w:rsidP="008A74BD">
      <w:pPr>
        <w:spacing w:after="0"/>
        <w:rPr>
          <w:rFonts w:ascii="Comic Sans MS" w:hAnsi="Comic Sans MS"/>
          <w:b/>
          <w:color w:val="0070C0"/>
        </w:rPr>
      </w:pPr>
      <w:bookmarkStart w:id="0" w:name="_GoBack"/>
      <w:bookmarkEnd w:id="0"/>
      <w:r>
        <w:rPr>
          <w:noProof/>
          <w:lang w:eastAsia="it-IT"/>
        </w:rPr>
        <w:t xml:space="preserve">            </w:t>
      </w:r>
      <w:r>
        <w:rPr>
          <w:noProof/>
          <w:sz w:val="72"/>
          <w:szCs w:val="72"/>
          <w:lang w:eastAsia="it-IT"/>
        </w:rPr>
        <w:drawing>
          <wp:inline distT="0" distB="0" distL="0" distR="0" wp14:anchorId="4712C22A" wp14:editId="35AF9A3A">
            <wp:extent cx="1133408" cy="1235124"/>
            <wp:effectExtent l="0" t="0" r="0" b="3175"/>
            <wp:docPr id="7" name="Immagine 1" descr="unic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h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69" cy="125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</w:t>
      </w:r>
      <w:r>
        <w:rPr>
          <w:noProof/>
          <w:lang w:eastAsia="it-IT"/>
        </w:rPr>
        <w:tab/>
        <w:t xml:space="preserve">                                                                                                                         </w:t>
      </w:r>
      <w:r w:rsidRPr="008D0D68">
        <w:rPr>
          <w:noProof/>
          <w:lang w:eastAsia="it-IT"/>
        </w:rPr>
        <w:drawing>
          <wp:inline distT="0" distB="0" distL="0" distR="0" wp14:anchorId="2CBC7C29" wp14:editId="55F4099C">
            <wp:extent cx="952167" cy="1122836"/>
            <wp:effectExtent l="0" t="0" r="635" b="1270"/>
            <wp:docPr id="8" name="Immagine 1" descr="C:\Users\Anto\AppData\Local\Temp\logo ultima ver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\AppData\Local\Temp\logo ultima vers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45" cy="112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9AEEE" w14:textId="77777777" w:rsidR="008A74BD" w:rsidRDefault="008A74BD" w:rsidP="008A74BD">
      <w:pPr>
        <w:spacing w:after="0" w:line="240" w:lineRule="auto"/>
        <w:jc w:val="center"/>
        <w:rPr>
          <w:rFonts w:ascii="Comic Sans MS" w:hAnsi="Comic Sans MS"/>
          <w:b/>
          <w:color w:val="000099"/>
          <w:sz w:val="40"/>
          <w:szCs w:val="40"/>
        </w:rPr>
      </w:pPr>
      <w:r>
        <w:rPr>
          <w:rFonts w:ascii="Comic Sans MS" w:hAnsi="Comic Sans MS"/>
          <w:b/>
          <w:color w:val="000099"/>
          <w:sz w:val="32"/>
          <w:szCs w:val="40"/>
        </w:rPr>
        <w:t xml:space="preserve">Corso di laurea magistrale </w:t>
      </w:r>
      <w:r w:rsidRPr="000A6FB3">
        <w:rPr>
          <w:rFonts w:ascii="Comic Sans MS" w:hAnsi="Comic Sans MS"/>
          <w:b/>
          <w:color w:val="000099"/>
          <w:sz w:val="32"/>
          <w:szCs w:val="32"/>
        </w:rPr>
        <w:t>GIUR.INN.</w:t>
      </w:r>
      <w:r>
        <w:rPr>
          <w:rFonts w:ascii="Comic Sans MS" w:hAnsi="Comic Sans MS"/>
          <w:b/>
          <w:color w:val="000099"/>
          <w:sz w:val="40"/>
          <w:szCs w:val="40"/>
        </w:rPr>
        <w:t xml:space="preserve">  </w:t>
      </w:r>
    </w:p>
    <w:p w14:paraId="0BF8C4CB" w14:textId="77777777" w:rsidR="008A74BD" w:rsidRDefault="008A74BD" w:rsidP="008A74BD">
      <w:pPr>
        <w:spacing w:after="0"/>
        <w:jc w:val="center"/>
        <w:rPr>
          <w:rFonts w:ascii="Comic Sans MS" w:hAnsi="Comic Sans MS"/>
          <w:b/>
          <w:color w:val="000099"/>
          <w:sz w:val="40"/>
          <w:szCs w:val="40"/>
        </w:rPr>
      </w:pPr>
      <w:r>
        <w:rPr>
          <w:rFonts w:ascii="Comic Sans MS" w:hAnsi="Comic Sans MS"/>
          <w:b/>
          <w:color w:val="000099"/>
          <w:sz w:val="40"/>
          <w:szCs w:val="40"/>
        </w:rPr>
        <w:t>Ciclo di webinar sull’internazionalizzazione e innovazione delle imprese</w:t>
      </w:r>
    </w:p>
    <w:p w14:paraId="61A25B8A" w14:textId="1668BA2C" w:rsidR="008A74BD" w:rsidRDefault="008A74BD" w:rsidP="008A74BD">
      <w:pPr>
        <w:spacing w:after="0"/>
        <w:rPr>
          <w:rFonts w:ascii="Comic Sans MS" w:hAnsi="Comic Sans MS"/>
          <w:b/>
          <w:color w:val="003296"/>
          <w:sz w:val="52"/>
          <w:szCs w:val="52"/>
        </w:rPr>
      </w:pPr>
      <w:r>
        <w:rPr>
          <w:rFonts w:ascii="Comic Sans MS" w:hAnsi="Comic Sans MS"/>
          <w:b/>
          <w:color w:val="000099"/>
          <w:sz w:val="40"/>
          <w:szCs w:val="40"/>
        </w:rPr>
        <w:t xml:space="preserve">            </w:t>
      </w:r>
      <w:r w:rsidRPr="00E23545">
        <w:rPr>
          <w:rFonts w:ascii="Comic Sans MS" w:hAnsi="Comic Sans MS"/>
          <w:b/>
          <w:color w:val="003296"/>
          <w:sz w:val="52"/>
          <w:szCs w:val="52"/>
        </w:rPr>
        <w:t>La parola a</w:t>
      </w:r>
      <w:r>
        <w:rPr>
          <w:rFonts w:ascii="Comic Sans MS" w:hAnsi="Comic Sans MS"/>
          <w:b/>
          <w:color w:val="003296"/>
          <w:sz w:val="52"/>
          <w:szCs w:val="52"/>
        </w:rPr>
        <w:t xml:space="preserve">lle imprese e alle </w:t>
      </w:r>
      <w:r w:rsidRPr="00E23545">
        <w:rPr>
          <w:rFonts w:ascii="Comic Sans MS" w:hAnsi="Comic Sans MS"/>
          <w:b/>
          <w:color w:val="003296"/>
          <w:sz w:val="52"/>
          <w:szCs w:val="52"/>
        </w:rPr>
        <w:t>pro</w:t>
      </w:r>
      <w:r>
        <w:rPr>
          <w:rFonts w:ascii="Comic Sans MS" w:hAnsi="Comic Sans MS"/>
          <w:b/>
          <w:color w:val="003296"/>
          <w:sz w:val="52"/>
          <w:szCs w:val="52"/>
        </w:rPr>
        <w:t>fessioni</w:t>
      </w:r>
    </w:p>
    <w:p w14:paraId="4ABAE088" w14:textId="77777777" w:rsidR="008A74BD" w:rsidRDefault="008A74BD" w:rsidP="008A74BD">
      <w:pPr>
        <w:spacing w:after="0"/>
        <w:rPr>
          <w:rFonts w:ascii="Comic Sans MS" w:hAnsi="Comic Sans MS"/>
          <w:b/>
          <w:color w:val="003296"/>
          <w:sz w:val="52"/>
          <w:szCs w:val="52"/>
        </w:rPr>
      </w:pPr>
    </w:p>
    <w:p w14:paraId="5384D217" w14:textId="0B0B9AF4" w:rsidR="008A74BD" w:rsidRPr="008A74BD" w:rsidRDefault="008A74BD" w:rsidP="008A74BD">
      <w:pPr>
        <w:spacing w:after="0"/>
        <w:jc w:val="center"/>
        <w:rPr>
          <w:rFonts w:ascii="Comic Sans MS" w:hAnsi="Comic Sans MS"/>
          <w:b/>
          <w:color w:val="003296"/>
          <w:sz w:val="40"/>
          <w:szCs w:val="40"/>
        </w:rPr>
      </w:pPr>
      <w:r w:rsidRPr="008A74BD">
        <w:rPr>
          <w:rFonts w:ascii="Comic Sans MS" w:hAnsi="Comic Sans MS"/>
          <w:b/>
          <w:color w:val="003296"/>
          <w:sz w:val="40"/>
          <w:szCs w:val="40"/>
        </w:rPr>
        <w:t>27 gennaio 2021, h. 12,00</w:t>
      </w:r>
    </w:p>
    <w:p w14:paraId="2F0A6643" w14:textId="6898B77A" w:rsidR="008A74BD" w:rsidRPr="007E2C0A" w:rsidRDefault="008A74BD" w:rsidP="008A74BD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7E2C0A">
        <w:rPr>
          <w:rFonts w:ascii="Comic Sans MS" w:hAnsi="Comic Sans MS"/>
          <w:b/>
          <w:color w:val="FF0000"/>
          <w:sz w:val="48"/>
          <w:szCs w:val="48"/>
        </w:rPr>
        <w:t>La professione di Export manager</w:t>
      </w:r>
    </w:p>
    <w:p w14:paraId="08653E66" w14:textId="77777777" w:rsidR="008A74BD" w:rsidRDefault="008A74BD" w:rsidP="008A74BD">
      <w:pPr>
        <w:spacing w:after="0"/>
        <w:jc w:val="center"/>
        <w:rPr>
          <w:rFonts w:ascii="Comic Sans MS" w:hAnsi="Comic Sans MS"/>
          <w:b/>
          <w:color w:val="003296"/>
          <w:sz w:val="20"/>
          <w:szCs w:val="20"/>
        </w:rPr>
      </w:pPr>
    </w:p>
    <w:p w14:paraId="2784608C" w14:textId="48AB6284" w:rsidR="008A74BD" w:rsidRPr="007E2C0A" w:rsidRDefault="008A74BD" w:rsidP="008A74BD">
      <w:pPr>
        <w:spacing w:after="0"/>
        <w:jc w:val="center"/>
        <w:rPr>
          <w:rFonts w:ascii="Comic Sans MS" w:hAnsi="Comic Sans MS"/>
          <w:b/>
          <w:color w:val="003296"/>
          <w:sz w:val="32"/>
          <w:szCs w:val="32"/>
        </w:rPr>
      </w:pPr>
      <w:r w:rsidRPr="007E2C0A">
        <w:rPr>
          <w:rFonts w:ascii="Comic Sans MS" w:hAnsi="Comic Sans MS"/>
          <w:b/>
          <w:color w:val="003296"/>
          <w:sz w:val="32"/>
          <w:szCs w:val="32"/>
        </w:rPr>
        <w:t>Dott. Alessandro ADDARI</w:t>
      </w:r>
    </w:p>
    <w:p w14:paraId="073E9FFB" w14:textId="4722545F" w:rsidR="008A74BD" w:rsidRDefault="008A74BD" w:rsidP="008A74BD">
      <w:pPr>
        <w:spacing w:after="0"/>
        <w:rPr>
          <w:rFonts w:ascii="Comic Sans MS" w:hAnsi="Comic Sans MS"/>
          <w:b/>
          <w:color w:val="003296"/>
          <w:sz w:val="20"/>
          <w:szCs w:val="20"/>
        </w:rPr>
      </w:pPr>
      <w:r>
        <w:rPr>
          <w:rFonts w:ascii="Comic Sans MS" w:hAnsi="Comic Sans MS"/>
          <w:b/>
          <w:color w:val="003296"/>
          <w:sz w:val="20"/>
          <w:szCs w:val="20"/>
        </w:rPr>
        <w:t xml:space="preserve">                                         Presidente Comitato Piccola Industria di Confindustria Chieti-Pescara</w:t>
      </w:r>
    </w:p>
    <w:p w14:paraId="0F6118A0" w14:textId="1AFA7A6F" w:rsidR="008A74BD" w:rsidRDefault="008A74BD" w:rsidP="008A74BD">
      <w:pPr>
        <w:spacing w:after="0"/>
        <w:jc w:val="center"/>
        <w:rPr>
          <w:rFonts w:ascii="Comic Sans MS" w:hAnsi="Comic Sans MS"/>
          <w:b/>
          <w:color w:val="003296"/>
          <w:sz w:val="20"/>
          <w:szCs w:val="20"/>
        </w:rPr>
      </w:pPr>
    </w:p>
    <w:p w14:paraId="1637B2AB" w14:textId="77777777" w:rsidR="008A74BD" w:rsidRPr="00437A8E" w:rsidRDefault="008A74BD" w:rsidP="008A74BD">
      <w:pPr>
        <w:spacing w:after="0"/>
        <w:rPr>
          <w:rFonts w:ascii="Comic Sans MS" w:hAnsi="Comic Sans MS"/>
          <w:b/>
          <w:color w:val="003296"/>
          <w:sz w:val="20"/>
          <w:szCs w:val="20"/>
        </w:rPr>
      </w:pPr>
    </w:p>
    <w:p w14:paraId="380E55E2" w14:textId="19019798" w:rsidR="008A74BD" w:rsidRDefault="008A74BD" w:rsidP="008A74BD">
      <w:pPr>
        <w:spacing w:after="0"/>
        <w:rPr>
          <w:rFonts w:ascii="Comic Sans MS" w:hAnsi="Comic Sans MS"/>
          <w:b/>
          <w:sz w:val="20"/>
          <w:szCs w:val="20"/>
        </w:rPr>
      </w:pPr>
      <w:r w:rsidRPr="000A6FB3">
        <w:rPr>
          <w:rFonts w:ascii="Comic Sans MS" w:hAnsi="Comic Sans MS"/>
          <w:b/>
          <w:sz w:val="20"/>
          <w:szCs w:val="20"/>
        </w:rPr>
        <w:t>La partecipazione a</w:t>
      </w:r>
      <w:r>
        <w:rPr>
          <w:rFonts w:ascii="Comic Sans MS" w:hAnsi="Comic Sans MS"/>
          <w:b/>
          <w:sz w:val="20"/>
          <w:szCs w:val="20"/>
        </w:rPr>
        <w:t xml:space="preserve">l webinar </w:t>
      </w:r>
      <w:r w:rsidRPr="000A6FB3">
        <w:rPr>
          <w:rFonts w:ascii="Comic Sans MS" w:hAnsi="Comic Sans MS"/>
          <w:b/>
          <w:sz w:val="20"/>
          <w:szCs w:val="20"/>
        </w:rPr>
        <w:t xml:space="preserve">dà diritto all’attribuzione di </w:t>
      </w:r>
      <w:r>
        <w:rPr>
          <w:rFonts w:ascii="Comic Sans MS" w:hAnsi="Comic Sans MS"/>
          <w:b/>
          <w:sz w:val="20"/>
          <w:szCs w:val="20"/>
        </w:rPr>
        <w:t xml:space="preserve">0,25 </w:t>
      </w:r>
      <w:r w:rsidRPr="000A6FB3">
        <w:rPr>
          <w:rFonts w:ascii="Comic Sans MS" w:hAnsi="Comic Sans MS"/>
          <w:b/>
          <w:sz w:val="20"/>
          <w:szCs w:val="20"/>
        </w:rPr>
        <w:t>CFU (lett. f)</w:t>
      </w:r>
      <w:r>
        <w:rPr>
          <w:rFonts w:ascii="Comic Sans MS" w:hAnsi="Comic Sans MS"/>
          <w:b/>
          <w:sz w:val="20"/>
          <w:szCs w:val="20"/>
        </w:rPr>
        <w:t xml:space="preserve">. </w:t>
      </w:r>
    </w:p>
    <w:p w14:paraId="7480EDA2" w14:textId="7DEAE98A" w:rsidR="00312FB6" w:rsidRPr="008A74BD" w:rsidRDefault="008A74BD" w:rsidP="008A74BD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  <w:hyperlink r:id="rId8" w:history="1">
        <w:r w:rsidRPr="00D71DFF">
          <w:rPr>
            <w:rStyle w:val="Collegamentoipertestuale"/>
            <w:rFonts w:ascii="Calibri" w:hAnsi="Calibri" w:cs="Calibri"/>
          </w:rPr>
          <w:t>https://teams.microsoft.com/l/meetup-join/19%3a922e96a260a848c1ae29700683e569ee%40thread.tacv2/1604914118973?context=%7b%22Tid%22%3a%2241f8b7d0-9a21-415c-9c69-a67984f3d0de%22%2c%22Oid%22%3a%22d7e983ba-3271-4be5-98e5-7666fd4d8cab%22%7d</w:t>
        </w:r>
      </w:hyperlink>
    </w:p>
    <w:sectPr w:rsidR="00312FB6" w:rsidRPr="008A74BD" w:rsidSect="00023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D0DEC" w14:textId="77777777" w:rsidR="00000000" w:rsidRDefault="00963C04">
      <w:pPr>
        <w:spacing w:after="0" w:line="240" w:lineRule="auto"/>
      </w:pPr>
      <w:r>
        <w:separator/>
      </w:r>
    </w:p>
  </w:endnote>
  <w:endnote w:type="continuationSeparator" w:id="0">
    <w:p w14:paraId="0BD9D980" w14:textId="77777777" w:rsidR="00000000" w:rsidRDefault="0096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7F773" w14:textId="77777777" w:rsidR="00023E59" w:rsidRDefault="00963C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166D" w14:textId="77777777" w:rsidR="00023E59" w:rsidRDefault="00963C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984C" w14:textId="77777777" w:rsidR="00023E59" w:rsidRDefault="00963C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8C58" w14:textId="77777777" w:rsidR="00000000" w:rsidRDefault="00963C04">
      <w:pPr>
        <w:spacing w:after="0" w:line="240" w:lineRule="auto"/>
      </w:pPr>
      <w:r>
        <w:separator/>
      </w:r>
    </w:p>
  </w:footnote>
  <w:footnote w:type="continuationSeparator" w:id="0">
    <w:p w14:paraId="35EDF4AE" w14:textId="77777777" w:rsidR="00000000" w:rsidRDefault="0096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17A5" w14:textId="77777777" w:rsidR="00023E59" w:rsidRDefault="00963C04">
    <w:pPr>
      <w:pStyle w:val="Intestazione"/>
    </w:pPr>
    <w:r>
      <w:rPr>
        <w:noProof/>
        <w:lang w:eastAsia="it-IT"/>
      </w:rPr>
      <w:pict w14:anchorId="0E218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05594" o:spid="_x0000_s1026" type="#_x0000_t75" alt="" style="position:absolute;margin-left:0;margin-top:0;width:877.1pt;height:620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MAGINE 3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925E" w14:textId="77777777" w:rsidR="00023E59" w:rsidRDefault="00963C04">
    <w:pPr>
      <w:pStyle w:val="Intestazione"/>
    </w:pPr>
    <w:r>
      <w:rPr>
        <w:noProof/>
        <w:lang w:eastAsia="it-IT"/>
      </w:rPr>
      <w:pict w14:anchorId="36819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05595" o:spid="_x0000_s1027" type="#_x0000_t75" alt="" style="position:absolute;margin-left:0;margin-top:0;width:877.1pt;height:620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MAGINE 3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F780" w14:textId="77777777" w:rsidR="00023E59" w:rsidRDefault="00963C04">
    <w:pPr>
      <w:pStyle w:val="Intestazione"/>
    </w:pPr>
    <w:r>
      <w:rPr>
        <w:noProof/>
        <w:lang w:eastAsia="it-IT"/>
      </w:rPr>
      <w:pict w14:anchorId="23CF9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05593" o:spid="_x0000_s1025" type="#_x0000_t75" alt="" style="position:absolute;margin-left:0;margin-top:0;width:877.1pt;height:620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MAGINE 3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BD"/>
    <w:rsid w:val="00312FB6"/>
    <w:rsid w:val="007E2C0A"/>
    <w:rsid w:val="008A74BD"/>
    <w:rsid w:val="009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A99C"/>
  <w15:chartTrackingRefBased/>
  <w15:docId w15:val="{F3731BD1-2E87-4C7C-B552-B7D17924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74B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4BD"/>
  </w:style>
  <w:style w:type="paragraph" w:styleId="Pidipagina">
    <w:name w:val="footer"/>
    <w:basedOn w:val="Normale"/>
    <w:link w:val="PidipaginaCarattere"/>
    <w:uiPriority w:val="99"/>
    <w:unhideWhenUsed/>
    <w:rsid w:val="008A7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4BD"/>
  </w:style>
  <w:style w:type="character" w:styleId="Collegamentoipertestuale">
    <w:name w:val="Hyperlink"/>
    <w:basedOn w:val="Carpredefinitoparagrafo"/>
    <w:uiPriority w:val="99"/>
    <w:unhideWhenUsed/>
    <w:rsid w:val="008A7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922e96a260a848c1ae29700683e569ee%40thread.tacv2/1604914118973?context=%7b%22Tid%22%3a%2241f8b7d0-9a21-415c-9c69-a67984f3d0de%22%2c%22Oid%22%3a%22d7e983ba-3271-4be5-98e5-7666fd4d8cab%22%7d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Guarriello</dc:creator>
  <cp:keywords/>
  <dc:description/>
  <cp:lastModifiedBy>Alessandra Morelli</cp:lastModifiedBy>
  <cp:revision>2</cp:revision>
  <dcterms:created xsi:type="dcterms:W3CDTF">2021-01-22T14:13:00Z</dcterms:created>
  <dcterms:modified xsi:type="dcterms:W3CDTF">2021-01-22T14:13:00Z</dcterms:modified>
</cp:coreProperties>
</file>